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902E8E" w:rsidRDefault="00A67FD6">
      <w:pPr>
        <w:pBdr>
          <w:top w:val="nil"/>
          <w:left w:val="nil"/>
          <w:bottom w:val="nil"/>
          <w:right w:val="nil"/>
          <w:between w:val="nil"/>
        </w:pBdr>
        <w:rPr>
          <w:rFonts w:ascii="Times New Roman" w:eastAsia="Times New Roman" w:hAnsi="Times New Roman" w:cs="Times New Roman"/>
          <w:b/>
          <w:color w:val="221E1F"/>
        </w:rPr>
      </w:pPr>
      <w:r>
        <w:rPr>
          <w:rFonts w:ascii="Times New Roman" w:eastAsia="Times New Roman" w:hAnsi="Times New Roman" w:cs="Times New Roman"/>
          <w:b/>
          <w:color w:val="221E1F"/>
        </w:rPr>
        <w:t>CHAPTER 1</w:t>
      </w:r>
      <w:r>
        <w:rPr>
          <w:rFonts w:ascii="Times New Roman" w:eastAsia="Times New Roman" w:hAnsi="Times New Roman" w:cs="Times New Roman"/>
          <w:b/>
          <w:color w:val="221E1F"/>
        </w:rPr>
        <w:br/>
        <w:t>Centering the Margins: Studying the Psychology of Black Womanhood</w:t>
      </w:r>
    </w:p>
    <w:p w14:paraId="00000002" w14:textId="77777777" w:rsidR="00902E8E" w:rsidRDefault="00902E8E">
      <w:pPr>
        <w:pBdr>
          <w:top w:val="nil"/>
          <w:left w:val="nil"/>
          <w:bottom w:val="nil"/>
          <w:right w:val="nil"/>
          <w:between w:val="nil"/>
        </w:pBdr>
        <w:rPr>
          <w:rFonts w:ascii="Times New Roman" w:eastAsia="Times New Roman" w:hAnsi="Times New Roman" w:cs="Times New Roman"/>
          <w:b/>
          <w:color w:val="221E1F"/>
        </w:rPr>
      </w:pPr>
    </w:p>
    <w:p w14:paraId="00000003" w14:textId="77777777" w:rsidR="00902E8E" w:rsidRDefault="00902E8E">
      <w:pPr>
        <w:pBdr>
          <w:top w:val="nil"/>
          <w:left w:val="nil"/>
          <w:bottom w:val="nil"/>
          <w:right w:val="nil"/>
          <w:between w:val="nil"/>
        </w:pBdr>
        <w:rPr>
          <w:rFonts w:ascii="Times New Roman" w:eastAsia="Times New Roman" w:hAnsi="Times New Roman" w:cs="Times New Roman"/>
          <w:b/>
          <w:color w:val="221E1F"/>
        </w:rPr>
      </w:pPr>
    </w:p>
    <w:p w14:paraId="00000004" w14:textId="77777777" w:rsidR="00902E8E" w:rsidRDefault="00A67FD6">
      <w:pPr>
        <w:pBdr>
          <w:top w:val="nil"/>
          <w:left w:val="nil"/>
          <w:bottom w:val="nil"/>
          <w:right w:val="nil"/>
          <w:between w:val="nil"/>
        </w:pBdr>
        <w:ind w:left="1440" w:hanging="1440"/>
        <w:rPr>
          <w:rFonts w:ascii="Times New Roman" w:eastAsia="Times New Roman" w:hAnsi="Times New Roman" w:cs="Times New Roman"/>
          <w:b/>
          <w:color w:val="221E1F"/>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color w:val="221E1F"/>
        </w:rPr>
        <w:t>This historical boundary of who is considered Black in the United States based on belief that one drop of “Black blood” makes a person Black</w:t>
      </w:r>
    </w:p>
    <w:p w14:paraId="00000005" w14:textId="77777777" w:rsidR="00902E8E" w:rsidRDefault="00A67FD6">
      <w:pPr>
        <w:pBdr>
          <w:top w:val="nil"/>
          <w:left w:val="nil"/>
          <w:bottom w:val="nil"/>
          <w:right w:val="nil"/>
          <w:between w:val="nil"/>
        </w:pBdr>
        <w:ind w:left="1440" w:hanging="1440"/>
        <w:rPr>
          <w:rFonts w:ascii="Times New Roman" w:eastAsia="Times New Roman" w:hAnsi="Times New Roman" w:cs="Times New Roman"/>
          <w:color w:val="221E1F"/>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color w:val="221E1F"/>
        </w:rPr>
        <w:t>One drop rule</w:t>
      </w:r>
    </w:p>
    <w:p w14:paraId="00000006" w14:textId="77777777" w:rsidR="00902E8E" w:rsidRDefault="00902E8E">
      <w:pPr>
        <w:pBdr>
          <w:top w:val="nil"/>
          <w:left w:val="nil"/>
          <w:bottom w:val="nil"/>
          <w:right w:val="nil"/>
          <w:between w:val="nil"/>
        </w:pBdr>
        <w:ind w:left="1440" w:hanging="1440"/>
        <w:rPr>
          <w:rFonts w:ascii="Times New Roman" w:eastAsia="Times New Roman" w:hAnsi="Times New Roman" w:cs="Times New Roman"/>
          <w:b/>
          <w:color w:val="221E1F"/>
          <w:u w:val="single"/>
        </w:rPr>
      </w:pPr>
    </w:p>
    <w:p w14:paraId="00000007" w14:textId="77777777" w:rsidR="00902E8E" w:rsidRDefault="00A67FD6">
      <w:pPr>
        <w:pBdr>
          <w:top w:val="nil"/>
          <w:left w:val="nil"/>
          <w:bottom w:val="nil"/>
          <w:right w:val="nil"/>
          <w:between w:val="nil"/>
        </w:pBdr>
        <w:ind w:left="1440" w:hanging="1440"/>
        <w:rPr>
          <w:rFonts w:ascii="Times New Roman" w:eastAsia="Times New Roman" w:hAnsi="Times New Roman" w:cs="Times New Roman"/>
          <w:color w:val="221E1F"/>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color w:val="221E1F"/>
        </w:rPr>
        <w:t>An academic concept that describes race as a social construct that must be contextualized as central for understanding current racial and ethnic disparities in the United States</w:t>
      </w:r>
    </w:p>
    <w:p w14:paraId="00000008" w14:textId="77777777" w:rsidR="00902E8E" w:rsidRDefault="00A67FD6">
      <w:pPr>
        <w:spacing w:before="20"/>
        <w:ind w:left="1440" w:hanging="1440"/>
        <w:rPr>
          <w:rFonts w:ascii="Times New Roman" w:eastAsia="Times New Roman" w:hAnsi="Times New Roman" w:cs="Times New Roman"/>
          <w:b/>
          <w:color w:val="221E1F"/>
          <w:u w:val="single"/>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color w:val="221E1F"/>
        </w:rPr>
        <w:t xml:space="preserve">Critical Race Theory (CRT) </w:t>
      </w:r>
    </w:p>
    <w:p w14:paraId="00000009" w14:textId="77777777" w:rsidR="00902E8E" w:rsidRDefault="00902E8E">
      <w:pPr>
        <w:pBdr>
          <w:top w:val="nil"/>
          <w:left w:val="nil"/>
          <w:bottom w:val="nil"/>
          <w:right w:val="nil"/>
          <w:between w:val="nil"/>
        </w:pBdr>
        <w:ind w:left="1440" w:hanging="1440"/>
        <w:rPr>
          <w:rFonts w:ascii="Times New Roman" w:eastAsia="Times New Roman" w:hAnsi="Times New Roman" w:cs="Times New Roman"/>
          <w:b/>
          <w:color w:val="221E1F"/>
          <w:u w:val="single"/>
        </w:rPr>
      </w:pPr>
    </w:p>
    <w:p w14:paraId="0000000A" w14:textId="77777777" w:rsidR="00902E8E" w:rsidRDefault="00A67FD6">
      <w:pPr>
        <w:ind w:left="1440" w:hanging="1440"/>
        <w:rPr>
          <w:rFonts w:ascii="Times New Roman" w:eastAsia="Times New Roman" w:hAnsi="Times New Roman" w:cs="Times New Roman"/>
          <w:color w:val="221E1F"/>
          <w:u w:val="single"/>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color w:val="221E1F"/>
        </w:rPr>
        <w:t>WEIRD Psychology</w:t>
      </w:r>
    </w:p>
    <w:p w14:paraId="0000000B" w14:textId="77777777" w:rsidR="00902E8E" w:rsidRDefault="00A67FD6">
      <w:pPr>
        <w:ind w:left="1440" w:hanging="1440"/>
        <w:rPr>
          <w:rFonts w:ascii="Times New Roman" w:eastAsia="Times New Roman" w:hAnsi="Times New Roman" w:cs="Times New Roman"/>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color w:val="221E1F"/>
        </w:rPr>
        <w:t>Western, Educated, Industrialized, Rich, and Democratic (WEIRD) nations’ research outcomes are the norm to which all others are compared</w:t>
      </w:r>
    </w:p>
    <w:p w14:paraId="0000000C" w14:textId="77777777" w:rsidR="00902E8E" w:rsidRDefault="00902E8E">
      <w:pPr>
        <w:rPr>
          <w:rFonts w:ascii="Times New Roman" w:eastAsia="Times New Roman" w:hAnsi="Times New Roman" w:cs="Times New Roman"/>
          <w:highlight w:val="yellow"/>
        </w:rPr>
      </w:pPr>
    </w:p>
    <w:p w14:paraId="0000000D" w14:textId="77777777" w:rsidR="00902E8E" w:rsidRDefault="00A67FD6" w:rsidP="00A67FD6">
      <w:pPr>
        <w:ind w:left="1440" w:hanging="1440"/>
        <w:rPr>
          <w:rFonts w:ascii="Times New Roman" w:eastAsia="Times New Roman" w:hAnsi="Times New Roman" w:cs="Times New Roman"/>
          <w:u w:val="single"/>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 xml:space="preserve">Involves collecting and analyzing nonnumerical data (e.g., audio interviews, text, video, or visual images) to answer research questions focused on exploring, discovering, or using inductive logic  </w:t>
      </w:r>
    </w:p>
    <w:p w14:paraId="0000000E" w14:textId="77777777" w:rsidR="00902E8E" w:rsidRDefault="00A67FD6">
      <w:pPr>
        <w:rPr>
          <w:rFonts w:ascii="Times New Roman" w:eastAsia="Times New Roman" w:hAnsi="Times New Roman" w:cs="Times New Roman"/>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 xml:space="preserve">Qualitative research </w:t>
      </w:r>
    </w:p>
    <w:p w14:paraId="0000000F" w14:textId="77777777" w:rsidR="00902E8E" w:rsidRDefault="00902E8E">
      <w:pPr>
        <w:rPr>
          <w:rFonts w:ascii="Times New Roman" w:eastAsia="Times New Roman" w:hAnsi="Times New Roman" w:cs="Times New Roman"/>
        </w:rPr>
      </w:pPr>
    </w:p>
    <w:p w14:paraId="00000010" w14:textId="77777777" w:rsidR="00902E8E" w:rsidRDefault="00A67FD6" w:rsidP="00A67FD6">
      <w:pPr>
        <w:ind w:left="1440" w:hanging="1440"/>
        <w:rPr>
          <w:rFonts w:ascii="Avenir" w:eastAsia="Avenir" w:hAnsi="Avenir" w:cs="Avenir"/>
          <w:color w:val="0E345A"/>
          <w:sz w:val="36"/>
          <w:szCs w:val="36"/>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t xml:space="preserve"> </w:t>
      </w:r>
      <w:r>
        <w:rPr>
          <w:rFonts w:ascii="Times New Roman" w:eastAsia="Times New Roman" w:hAnsi="Times New Roman" w:cs="Times New Roman"/>
        </w:rPr>
        <w:t>Black woman author of The Development of Consciousness of Self in Negro Pre-School Children" research project which included infamous doll experiments examining African American children's attitudes toward race and racial self-identification</w:t>
      </w:r>
    </w:p>
    <w:p w14:paraId="00000011" w14:textId="77777777" w:rsidR="00902E8E" w:rsidRDefault="00A67FD6" w:rsidP="00A67FD6">
      <w:pPr>
        <w:ind w:left="1440" w:hanging="1440"/>
        <w:rPr>
          <w:rFonts w:ascii="Times New Roman" w:eastAsia="Times New Roman" w:hAnsi="Times New Roman" w:cs="Times New Roman"/>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rPr>
        <w:t>Dr. Mamie Phipps Clark</w:t>
      </w:r>
    </w:p>
    <w:p w14:paraId="00000012" w14:textId="77777777" w:rsidR="00902E8E" w:rsidRDefault="00902E8E">
      <w:pPr>
        <w:ind w:left="1440" w:hanging="1440"/>
        <w:rPr>
          <w:rFonts w:ascii="Times New Roman" w:eastAsia="Times New Roman" w:hAnsi="Times New Roman" w:cs="Times New Roman"/>
          <w:b/>
        </w:rPr>
      </w:pPr>
    </w:p>
    <w:p w14:paraId="00000013" w14:textId="77777777" w:rsidR="00902E8E" w:rsidRDefault="00A67FD6" w:rsidP="00A67FD6">
      <w:pPr>
        <w:widowControl w:val="0"/>
        <w:ind w:left="1440" w:hanging="1440"/>
        <w:rPr>
          <w:rFonts w:ascii="Times New Roman" w:eastAsia="Times New Roman" w:hAnsi="Times New Roman" w:cs="Times New Roman"/>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rPr>
        <w:t>Black women’s disproportionate receipt of National Institutes for Health (NIH) funding found to be due to their topics of interest, followed by _________</w:t>
      </w:r>
    </w:p>
    <w:p w14:paraId="00000014" w14:textId="77777777" w:rsidR="00902E8E" w:rsidRDefault="00A67FD6">
      <w:pPr>
        <w:ind w:left="1440" w:hanging="1440"/>
        <w:rPr>
          <w:rFonts w:ascii="Times New Roman" w:eastAsia="Times New Roman" w:hAnsi="Times New Roman" w:cs="Times New Roman"/>
        </w:rPr>
      </w:pPr>
      <w:r>
        <w:rPr>
          <w:rFonts w:ascii="Times New Roman" w:eastAsia="Times New Roman" w:hAnsi="Times New Roman" w:cs="Times New Roman"/>
          <w:b/>
        </w:rPr>
        <w:t xml:space="preserve">Answer: </w:t>
      </w:r>
      <w:r>
        <w:rPr>
          <w:rFonts w:ascii="Times New Roman" w:eastAsia="Times New Roman" w:hAnsi="Times New Roman" w:cs="Times New Roman"/>
        </w:rPr>
        <w:t xml:space="preserve"> </w:t>
      </w:r>
      <w:r>
        <w:rPr>
          <w:rFonts w:ascii="Times New Roman" w:eastAsia="Times New Roman" w:hAnsi="Times New Roman" w:cs="Times New Roman"/>
        </w:rPr>
        <w:tab/>
        <w:t>having fewer connections to mentors who had already secured funding.</w:t>
      </w:r>
    </w:p>
    <w:p w14:paraId="00000015" w14:textId="77777777" w:rsidR="00902E8E" w:rsidRDefault="00902E8E">
      <w:pPr>
        <w:ind w:left="1440" w:hanging="1440"/>
        <w:rPr>
          <w:rFonts w:ascii="Times New Roman" w:eastAsia="Times New Roman" w:hAnsi="Times New Roman" w:cs="Times New Roman"/>
          <w:b/>
          <w:color w:val="221E1F"/>
          <w:highlight w:val="yellow"/>
        </w:rPr>
      </w:pPr>
    </w:p>
    <w:p w14:paraId="00000016" w14:textId="77777777" w:rsidR="00902E8E" w:rsidRDefault="00A67FD6">
      <w:pPr>
        <w:ind w:left="1440" w:hanging="1440"/>
        <w:rPr>
          <w:rFonts w:ascii="Times New Roman" w:eastAsia="Times New Roman" w:hAnsi="Times New Roman" w:cs="Times New Roman"/>
          <w:color w:val="221E1F"/>
          <w:u w:val="single"/>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rPr>
        <w:t>The strategic use of both quantitative and qualitative research methods to draw on the strengths of each</w:t>
      </w:r>
    </w:p>
    <w:p w14:paraId="00000017" w14:textId="77777777" w:rsidR="00902E8E" w:rsidRDefault="00A67FD6">
      <w:pPr>
        <w:ind w:left="1440" w:hanging="1440"/>
        <w:rPr>
          <w:rFonts w:ascii="Times New Roman" w:eastAsia="Times New Roman" w:hAnsi="Times New Roman" w:cs="Times New Roman"/>
          <w:b/>
          <w:color w:val="221E1F"/>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color w:val="221E1F"/>
        </w:rPr>
        <w:t>Mixed- Methods Research</w:t>
      </w:r>
    </w:p>
    <w:p w14:paraId="00000018" w14:textId="77777777" w:rsidR="00902E8E" w:rsidRDefault="00902E8E">
      <w:pPr>
        <w:ind w:left="1440" w:hanging="1440"/>
        <w:rPr>
          <w:rFonts w:ascii="Times New Roman" w:eastAsia="Times New Roman" w:hAnsi="Times New Roman" w:cs="Times New Roman"/>
          <w:b/>
          <w:color w:val="221E1F"/>
        </w:rPr>
      </w:pPr>
    </w:p>
    <w:p w14:paraId="00000019" w14:textId="77777777" w:rsidR="00902E8E" w:rsidRDefault="00A67FD6">
      <w:pPr>
        <w:ind w:left="1440" w:hanging="1440"/>
        <w:rPr>
          <w:rFonts w:ascii="Times New Roman" w:eastAsia="Times New Roman" w:hAnsi="Times New Roman" w:cs="Times New Roman"/>
          <w:color w:val="221E1F"/>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color w:val="221E1F"/>
        </w:rPr>
        <w:t xml:space="preserve">Reproductive Justice </w:t>
      </w:r>
    </w:p>
    <w:p w14:paraId="0000001A" w14:textId="77777777" w:rsidR="00902E8E" w:rsidRDefault="00A67FD6">
      <w:pPr>
        <w:ind w:left="1440" w:hanging="1440"/>
        <w:rPr>
          <w:rFonts w:ascii="Times New Roman" w:eastAsia="Times New Roman" w:hAnsi="Times New Roman" w:cs="Times New Roman"/>
          <w:color w:val="221E1F"/>
        </w:rPr>
      </w:pPr>
      <w:r>
        <w:rPr>
          <w:rFonts w:ascii="Times New Roman" w:eastAsia="Times New Roman" w:hAnsi="Times New Roman" w:cs="Times New Roman"/>
          <w:b/>
          <w:color w:val="221E1F"/>
        </w:rPr>
        <w:t xml:space="preserve">Answer: </w:t>
      </w:r>
      <w:r>
        <w:rPr>
          <w:rFonts w:ascii="Times New Roman" w:eastAsia="Times New Roman" w:hAnsi="Times New Roman" w:cs="Times New Roman"/>
          <w:color w:val="221E1F"/>
        </w:rPr>
        <w:tab/>
        <w:t>O</w:t>
      </w:r>
      <w:r>
        <w:rPr>
          <w:rFonts w:ascii="Times New Roman" w:eastAsia="Times New Roman" w:hAnsi="Times New Roman" w:cs="Times New Roman"/>
        </w:rPr>
        <w:t>riginally conceived as a framework for illustrating links between reproductive health and social justice</w:t>
      </w:r>
    </w:p>
    <w:p w14:paraId="0000001B" w14:textId="77777777" w:rsidR="00902E8E" w:rsidRDefault="00902E8E">
      <w:pPr>
        <w:ind w:left="1440" w:hanging="1440"/>
        <w:rPr>
          <w:rFonts w:ascii="Times New Roman" w:eastAsia="Times New Roman" w:hAnsi="Times New Roman" w:cs="Times New Roman"/>
          <w:b/>
          <w:color w:val="221E1F"/>
        </w:rPr>
      </w:pPr>
    </w:p>
    <w:p w14:paraId="0000001C" w14:textId="77777777" w:rsidR="00902E8E" w:rsidRDefault="00A67FD6">
      <w:pPr>
        <w:ind w:left="1440" w:hanging="1440"/>
        <w:rPr>
          <w:rFonts w:ascii="Times New Roman" w:eastAsia="Times New Roman" w:hAnsi="Times New Roman" w:cs="Times New Roman"/>
          <w:b/>
          <w:color w:val="221E1F"/>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color w:val="221E1F"/>
        </w:rPr>
        <w:t xml:space="preserve">Quantitative Research </w:t>
      </w:r>
    </w:p>
    <w:p w14:paraId="0000001D" w14:textId="77777777" w:rsidR="00902E8E" w:rsidRDefault="00A67FD6">
      <w:pPr>
        <w:ind w:left="1440" w:hanging="1440"/>
        <w:rPr>
          <w:rFonts w:ascii="Times New Roman" w:eastAsia="Times New Roman" w:hAnsi="Times New Roman" w:cs="Times New Roman"/>
          <w:color w:val="221E1F"/>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rPr>
        <w:t>Involves the collection of numeric data using a set measurement tool; then statistical and mathematical modeling of psychological processes is drawn from this data.</w:t>
      </w:r>
    </w:p>
    <w:p w14:paraId="0000001E" w14:textId="77777777" w:rsidR="00902E8E" w:rsidRDefault="00902E8E">
      <w:pPr>
        <w:ind w:left="1440" w:hanging="1440"/>
        <w:rPr>
          <w:rFonts w:ascii="Times New Roman" w:eastAsia="Times New Roman" w:hAnsi="Times New Roman" w:cs="Times New Roman"/>
          <w:b/>
          <w:color w:val="221E1F"/>
          <w:highlight w:val="yellow"/>
        </w:rPr>
      </w:pPr>
    </w:p>
    <w:p w14:paraId="0000001F" w14:textId="77777777" w:rsidR="00902E8E" w:rsidRDefault="00A67FD6">
      <w:pPr>
        <w:ind w:left="1440" w:hanging="1440"/>
        <w:rPr>
          <w:rFonts w:ascii="Times New Roman" w:eastAsia="Times New Roman" w:hAnsi="Times New Roman" w:cs="Times New Roman"/>
          <w:color w:val="221E1F"/>
          <w:u w:val="single"/>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rPr>
        <w:t>A critical theory to describe the ways oppressive institutions are interconnected and cannot be examined separately from one another.</w:t>
      </w:r>
    </w:p>
    <w:p w14:paraId="00000020" w14:textId="77777777" w:rsidR="00902E8E" w:rsidRDefault="00A67FD6">
      <w:pPr>
        <w:ind w:left="1440" w:hanging="1440"/>
        <w:rPr>
          <w:rFonts w:ascii="Times New Roman" w:eastAsia="Times New Roman" w:hAnsi="Times New Roman" w:cs="Times New Roman"/>
          <w:color w:val="221E1F"/>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color w:val="221E1F"/>
        </w:rPr>
        <w:t xml:space="preserve">Intersectionality </w:t>
      </w:r>
    </w:p>
    <w:p w14:paraId="00000021" w14:textId="77777777" w:rsidR="00902E8E" w:rsidRDefault="00902E8E">
      <w:pPr>
        <w:ind w:left="1440" w:hanging="1440"/>
        <w:rPr>
          <w:rFonts w:ascii="Times New Roman" w:eastAsia="Times New Roman" w:hAnsi="Times New Roman" w:cs="Times New Roman"/>
          <w:b/>
          <w:color w:val="221E1F"/>
          <w:highlight w:val="yellow"/>
        </w:rPr>
      </w:pPr>
    </w:p>
    <w:p w14:paraId="00000022" w14:textId="77777777" w:rsidR="00902E8E" w:rsidRDefault="00A67FD6">
      <w:pPr>
        <w:ind w:left="1440" w:hanging="1440"/>
        <w:rPr>
          <w:rFonts w:ascii="Times New Roman" w:eastAsia="Times New Roman" w:hAnsi="Times New Roman" w:cs="Times New Roman"/>
          <w:b/>
        </w:rPr>
      </w:pPr>
      <w:r>
        <w:rPr>
          <w:rFonts w:ascii="Times New Roman" w:eastAsia="Times New Roman" w:hAnsi="Times New Roman" w:cs="Times New Roman"/>
          <w:b/>
        </w:rPr>
        <w:lastRenderedPageBreak/>
        <w:t xml:space="preserve">Question: </w:t>
      </w:r>
      <w:r>
        <w:rPr>
          <w:rFonts w:ascii="Times New Roman" w:eastAsia="Times New Roman" w:hAnsi="Times New Roman" w:cs="Times New Roman"/>
          <w:b/>
        </w:rPr>
        <w:tab/>
      </w:r>
      <w:r>
        <w:rPr>
          <w:rFonts w:ascii="Times New Roman" w:eastAsia="Times New Roman" w:hAnsi="Times New Roman" w:cs="Times New Roman"/>
        </w:rPr>
        <w:t>A perspective that focuses on the weaknesses or problematic traits of an individual.</w:t>
      </w:r>
    </w:p>
    <w:p w14:paraId="00000023" w14:textId="77777777" w:rsidR="00902E8E" w:rsidRDefault="00A67FD6">
      <w:pPr>
        <w:ind w:left="1440" w:hanging="1440"/>
        <w:rPr>
          <w:rFonts w:ascii="Times New Roman" w:eastAsia="Times New Roman" w:hAnsi="Times New Roman" w:cs="Times New Roman"/>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deficit model</w:t>
      </w:r>
    </w:p>
    <w:p w14:paraId="00000024" w14:textId="77777777" w:rsidR="00902E8E" w:rsidRDefault="00902E8E">
      <w:pPr>
        <w:ind w:left="1440"/>
        <w:rPr>
          <w:rFonts w:ascii="Times New Roman" w:eastAsia="Times New Roman" w:hAnsi="Times New Roman" w:cs="Times New Roman"/>
          <w:color w:val="221E1F"/>
          <w:highlight w:val="yellow"/>
        </w:rPr>
      </w:pPr>
    </w:p>
    <w:p w14:paraId="00000025" w14:textId="77777777" w:rsidR="00902E8E" w:rsidRDefault="00A67FD6" w:rsidP="00A67FD6">
      <w:pPr>
        <w:ind w:left="1440" w:hanging="1440"/>
        <w:rPr>
          <w:rFonts w:ascii="Times New Roman" w:eastAsia="Times New Roman" w:hAnsi="Times New Roman" w:cs="Times New Roman"/>
          <w:color w:val="221E1F"/>
          <w:u w:val="single"/>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color w:val="221E1F"/>
        </w:rPr>
        <w:t>A paradigm that builds connections between racism, sexism, and classism, as well as other social identities Black women embrace within westernized contexts.</w:t>
      </w:r>
    </w:p>
    <w:p w14:paraId="00000026" w14:textId="77777777" w:rsidR="00902E8E" w:rsidRDefault="00A67FD6" w:rsidP="00A67FD6">
      <w:pPr>
        <w:ind w:left="1440" w:hanging="1440"/>
        <w:rPr>
          <w:rFonts w:ascii="Times New Roman" w:eastAsia="Times New Roman" w:hAnsi="Times New Roman" w:cs="Times New Roman"/>
          <w:color w:val="221E1F"/>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color w:val="221E1F"/>
        </w:rPr>
        <w:t>Black feminist thought</w:t>
      </w:r>
    </w:p>
    <w:p w14:paraId="00000027" w14:textId="77777777" w:rsidR="00902E8E" w:rsidRDefault="00902E8E">
      <w:pPr>
        <w:ind w:left="1440" w:hanging="1440"/>
        <w:rPr>
          <w:rFonts w:ascii="Times New Roman" w:eastAsia="Times New Roman" w:hAnsi="Times New Roman" w:cs="Times New Roman"/>
          <w:b/>
          <w:color w:val="221E1F"/>
          <w:highlight w:val="yellow"/>
        </w:rPr>
      </w:pPr>
    </w:p>
    <w:p w14:paraId="00000028" w14:textId="77777777" w:rsidR="00902E8E" w:rsidRDefault="00A67FD6" w:rsidP="00A67FD6">
      <w:pPr>
        <w:ind w:left="1440" w:hanging="1440"/>
        <w:rPr>
          <w:rFonts w:ascii="Times New Roman" w:eastAsia="Times New Roman" w:hAnsi="Times New Roman" w:cs="Times New Roman"/>
          <w:color w:val="221E1F"/>
        </w:rPr>
      </w:pPr>
      <w:r>
        <w:rPr>
          <w:rFonts w:ascii="Times New Roman" w:eastAsia="Times New Roman" w:hAnsi="Times New Roman" w:cs="Times New Roman"/>
          <w:b/>
        </w:rPr>
        <w:t>Question:</w:t>
      </w:r>
      <w:r>
        <w:rPr>
          <w:rFonts w:ascii="Times New Roman" w:eastAsia="Times New Roman" w:hAnsi="Times New Roman" w:cs="Times New Roman"/>
          <w:b/>
        </w:rPr>
        <w:tab/>
      </w:r>
      <w:r>
        <w:rPr>
          <w:rFonts w:ascii="Times New Roman" w:eastAsia="Times New Roman" w:hAnsi="Times New Roman" w:cs="Times New Roman"/>
          <w:color w:val="221E1F"/>
        </w:rPr>
        <w:t>This  1964 government funded study focused on the role of women in Black family structures, reproducing racist stereotypes about their sexuality— that they willingly had multiple children out of wedlock and their emasculating behavior resulted in their status as heads of household.</w:t>
      </w:r>
    </w:p>
    <w:p w14:paraId="00000029" w14:textId="77777777" w:rsidR="00902E8E" w:rsidRDefault="00A67FD6">
      <w:pPr>
        <w:ind w:left="1440" w:hanging="1440"/>
        <w:rPr>
          <w:rFonts w:ascii="Times New Roman" w:eastAsia="Times New Roman" w:hAnsi="Times New Roman" w:cs="Times New Roman"/>
          <w:color w:val="221E1F"/>
        </w:rPr>
      </w:pPr>
      <w:r>
        <w:rPr>
          <w:rFonts w:ascii="Times New Roman" w:eastAsia="Times New Roman" w:hAnsi="Times New Roman" w:cs="Times New Roman"/>
          <w:b/>
        </w:rPr>
        <w:t>Answer:</w:t>
      </w:r>
      <w:r>
        <w:rPr>
          <w:rFonts w:ascii="Times New Roman" w:eastAsia="Times New Roman" w:hAnsi="Times New Roman" w:cs="Times New Roman"/>
          <w:b/>
        </w:rPr>
        <w:tab/>
      </w:r>
      <w:r>
        <w:rPr>
          <w:rFonts w:ascii="Times New Roman" w:eastAsia="Times New Roman" w:hAnsi="Times New Roman" w:cs="Times New Roman"/>
          <w:color w:val="221E1F"/>
        </w:rPr>
        <w:t>Moynihan Report</w:t>
      </w:r>
    </w:p>
    <w:p w14:paraId="0000002A" w14:textId="77777777" w:rsidR="00902E8E" w:rsidRDefault="00902E8E">
      <w:pPr>
        <w:ind w:left="1440" w:hanging="1440"/>
        <w:rPr>
          <w:rFonts w:ascii="Times New Roman" w:eastAsia="Times New Roman" w:hAnsi="Times New Roman" w:cs="Times New Roman"/>
          <w:color w:val="221E1F"/>
        </w:rPr>
      </w:pPr>
    </w:p>
    <w:p w14:paraId="0000002B" w14:textId="77777777" w:rsidR="00902E8E" w:rsidRDefault="00A67FD6" w:rsidP="00A67FD6">
      <w:pPr>
        <w:ind w:left="1440" w:hanging="1440"/>
        <w:rPr>
          <w:rFonts w:ascii="Times New Roman" w:eastAsia="Times New Roman" w:hAnsi="Times New Roman" w:cs="Times New Roman"/>
          <w:b/>
          <w:color w:val="221E1F"/>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color w:val="221E1F"/>
        </w:rPr>
        <w:t>The expectation of bigger (to equal “better”) sample sizes, and assumptions that when studying Black populations, researchers need a White comparison group</w:t>
      </w:r>
      <w:r>
        <w:rPr>
          <w:rFonts w:ascii="Times New Roman" w:eastAsia="Times New Roman" w:hAnsi="Times New Roman" w:cs="Times New Roman"/>
          <w:b/>
          <w:color w:val="221E1F"/>
        </w:rPr>
        <w:t>.</w:t>
      </w:r>
    </w:p>
    <w:p w14:paraId="0000002C" w14:textId="77777777" w:rsidR="00902E8E" w:rsidRDefault="00A67FD6" w:rsidP="00A67FD6">
      <w:pPr>
        <w:ind w:left="1440" w:hanging="1440"/>
        <w:rPr>
          <w:rFonts w:ascii="Times New Roman" w:eastAsia="Times New Roman" w:hAnsi="Times New Roman" w:cs="Times New Roman"/>
          <w:color w:val="221E1F"/>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color w:val="221E1F"/>
        </w:rPr>
        <w:t xml:space="preserve">Publication Biases </w:t>
      </w:r>
    </w:p>
    <w:p w14:paraId="0000002D" w14:textId="77777777" w:rsidR="00902E8E" w:rsidRDefault="00902E8E" w:rsidP="00A67FD6">
      <w:pPr>
        <w:ind w:left="1440" w:hanging="1440"/>
        <w:rPr>
          <w:rFonts w:ascii="Times New Roman" w:eastAsia="Times New Roman" w:hAnsi="Times New Roman" w:cs="Times New Roman"/>
          <w:color w:val="221E1F"/>
        </w:rPr>
      </w:pPr>
    </w:p>
    <w:p w14:paraId="0000002E" w14:textId="77777777" w:rsidR="00902E8E" w:rsidRDefault="00A67FD6" w:rsidP="00A67FD6">
      <w:pPr>
        <w:widowControl w:val="0"/>
        <w:spacing w:line="264" w:lineRule="auto"/>
        <w:ind w:left="1440" w:hanging="1440"/>
        <w:rPr>
          <w:rFonts w:ascii="Times New Roman" w:eastAsia="Times New Roman" w:hAnsi="Times New Roman" w:cs="Times New Roman"/>
          <w:b/>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 xml:space="preserve">A </w:t>
      </w:r>
      <w:r>
        <w:rPr>
          <w:rFonts w:ascii="Times New Roman" w:eastAsia="Times New Roman" w:hAnsi="Times New Roman" w:cs="Times New Roman"/>
          <w:color w:val="221E1F"/>
        </w:rPr>
        <w:t xml:space="preserve">critical and expected part of the research process that is used to compensate participants for their time, purchase research equipment and materials, pay salaries for research team members, and support travel to conferences or research sites </w:t>
      </w:r>
    </w:p>
    <w:p w14:paraId="0000002F" w14:textId="77777777" w:rsidR="00902E8E" w:rsidRDefault="00A67FD6" w:rsidP="00A67FD6">
      <w:pPr>
        <w:ind w:left="1440" w:hanging="1440"/>
        <w:rPr>
          <w:rFonts w:ascii="Times New Roman" w:eastAsia="Times New Roman" w:hAnsi="Times New Roman" w:cs="Times New Roman"/>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Grant funding</w:t>
      </w:r>
    </w:p>
    <w:p w14:paraId="00000030" w14:textId="77777777" w:rsidR="00902E8E" w:rsidRDefault="00902E8E" w:rsidP="00A67FD6">
      <w:pPr>
        <w:ind w:left="1440" w:hanging="1440"/>
        <w:rPr>
          <w:rFonts w:ascii="Times New Roman" w:eastAsia="Times New Roman" w:hAnsi="Times New Roman" w:cs="Times New Roman"/>
          <w:b/>
          <w:color w:val="221E1F"/>
          <w:highlight w:val="yellow"/>
        </w:rPr>
      </w:pPr>
    </w:p>
    <w:p w14:paraId="00000031" w14:textId="77777777" w:rsidR="00902E8E" w:rsidRDefault="00A67FD6" w:rsidP="00A67FD6">
      <w:pPr>
        <w:ind w:left="1440" w:hanging="1440"/>
        <w:rPr>
          <w:rFonts w:ascii="Times New Roman" w:eastAsia="Times New Roman" w:hAnsi="Times New Roman" w:cs="Times New Roman"/>
          <w:b/>
          <w:color w:val="221E1F"/>
          <w:highlight w:val="yellow"/>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color w:val="221E1F"/>
        </w:rPr>
        <w:t>Cancer cells from Black cervical cancer patient Henrietta Lacks that were collected by Johns Hopkins Hospital gynecologist, Dr. Howard Jones. These cells turned out to have an extraordinary capacity to survive and reproduce; and played a central role in key cancer, immunology, and infectious disease discoveries.</w:t>
      </w:r>
    </w:p>
    <w:p w14:paraId="00000032" w14:textId="77777777" w:rsidR="00902E8E" w:rsidRDefault="00A67FD6" w:rsidP="00A67FD6">
      <w:pPr>
        <w:ind w:left="1440" w:hanging="1440"/>
        <w:rPr>
          <w:rFonts w:ascii="Times New Roman" w:eastAsia="Times New Roman" w:hAnsi="Times New Roman" w:cs="Times New Roman"/>
          <w:color w:val="221E1F"/>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color w:val="221E1F"/>
        </w:rPr>
        <w:t>Hela Cells</w:t>
      </w:r>
    </w:p>
    <w:p w14:paraId="00000033" w14:textId="77777777" w:rsidR="00902E8E" w:rsidRDefault="00902E8E" w:rsidP="00A67FD6">
      <w:pPr>
        <w:ind w:left="1440" w:hanging="1440"/>
        <w:rPr>
          <w:rFonts w:ascii="Times New Roman" w:eastAsia="Times New Roman" w:hAnsi="Times New Roman" w:cs="Times New Roman"/>
          <w:b/>
          <w:color w:val="221E1F"/>
          <w:highlight w:val="yellow"/>
        </w:rPr>
      </w:pPr>
    </w:p>
    <w:p w14:paraId="00000034" w14:textId="77777777" w:rsidR="00902E8E" w:rsidRDefault="00A67FD6" w:rsidP="00A67FD6">
      <w:pPr>
        <w:ind w:left="1440" w:hanging="1440"/>
        <w:rPr>
          <w:rFonts w:ascii="Times New Roman" w:eastAsia="Times New Roman" w:hAnsi="Times New Roman" w:cs="Times New Roman"/>
          <w:b/>
          <w:color w:val="221E1F"/>
          <w:highlight w:val="yellow"/>
        </w:rPr>
      </w:pPr>
      <w:r>
        <w:rPr>
          <w:rFonts w:ascii="Times New Roman" w:eastAsia="Times New Roman" w:hAnsi="Times New Roman" w:cs="Times New Roman"/>
          <w:b/>
          <w:color w:val="221E1F"/>
        </w:rPr>
        <w:t xml:space="preserve">Question: </w:t>
      </w:r>
      <w:r>
        <w:rPr>
          <w:rFonts w:ascii="Times New Roman" w:eastAsia="Times New Roman" w:hAnsi="Times New Roman" w:cs="Times New Roman"/>
          <w:b/>
          <w:color w:val="221E1F"/>
        </w:rPr>
        <w:tab/>
      </w:r>
      <w:r>
        <w:rPr>
          <w:rFonts w:ascii="Times New Roman" w:eastAsia="Times New Roman" w:hAnsi="Times New Roman" w:cs="Times New Roman"/>
          <w:color w:val="221E1F"/>
        </w:rPr>
        <w:t>The use of nonethical practices by western researchers on vulnerable populations in the United States or abroad. These researchers utilize practices with these groups that they would not use with privileged communities</w:t>
      </w:r>
    </w:p>
    <w:p w14:paraId="00000035" w14:textId="77777777" w:rsidR="00902E8E" w:rsidRDefault="00A67FD6" w:rsidP="00A67FD6">
      <w:pPr>
        <w:ind w:left="1440" w:hanging="1440"/>
        <w:rPr>
          <w:rFonts w:ascii="Times New Roman" w:eastAsia="Times New Roman" w:hAnsi="Times New Roman" w:cs="Times New Roman"/>
          <w:color w:val="221E1F"/>
        </w:rPr>
      </w:pPr>
      <w:r>
        <w:rPr>
          <w:rFonts w:ascii="Times New Roman" w:eastAsia="Times New Roman" w:hAnsi="Times New Roman" w:cs="Times New Roman"/>
          <w:b/>
          <w:color w:val="221E1F"/>
        </w:rPr>
        <w:t xml:space="preserve">Answer: </w:t>
      </w:r>
      <w:r>
        <w:rPr>
          <w:rFonts w:ascii="Times New Roman" w:eastAsia="Times New Roman" w:hAnsi="Times New Roman" w:cs="Times New Roman"/>
          <w:b/>
          <w:color w:val="221E1F"/>
        </w:rPr>
        <w:tab/>
      </w:r>
      <w:r>
        <w:rPr>
          <w:rFonts w:ascii="Times New Roman" w:eastAsia="Times New Roman" w:hAnsi="Times New Roman" w:cs="Times New Roman"/>
          <w:color w:val="221E1F"/>
        </w:rPr>
        <w:t>Ethics Dumping</w:t>
      </w:r>
    </w:p>
    <w:p w14:paraId="00000036" w14:textId="77777777" w:rsidR="00902E8E" w:rsidRDefault="00902E8E" w:rsidP="00A67FD6">
      <w:pPr>
        <w:spacing w:before="20"/>
        <w:ind w:left="1440" w:hanging="1440"/>
        <w:rPr>
          <w:rFonts w:ascii="Times New Roman" w:eastAsia="Times New Roman" w:hAnsi="Times New Roman" w:cs="Times New Roman"/>
          <w:b/>
          <w:u w:val="single"/>
        </w:rPr>
      </w:pPr>
    </w:p>
    <w:p w14:paraId="00000037" w14:textId="77777777" w:rsidR="00902E8E" w:rsidRDefault="00A67FD6" w:rsidP="00A67FD6">
      <w:pPr>
        <w:ind w:left="1440" w:hanging="1440"/>
        <w:rPr>
          <w:rFonts w:ascii="Times New Roman" w:eastAsia="Times New Roman" w:hAnsi="Times New Roman" w:cs="Times New Roman"/>
        </w:rPr>
      </w:pPr>
      <w:r>
        <w:rPr>
          <w:rFonts w:ascii="Times New Roman" w:eastAsia="Times New Roman" w:hAnsi="Times New Roman" w:cs="Times New Roman"/>
          <w:b/>
        </w:rPr>
        <w:t xml:space="preserve">Question: </w:t>
      </w:r>
      <w:r>
        <w:rPr>
          <w:rFonts w:ascii="Times New Roman" w:eastAsia="Times New Roman" w:hAnsi="Times New Roman" w:cs="Times New Roman"/>
        </w:rPr>
        <w:tab/>
        <w:t>An online, nonacademic movement to increase the number of people who cite Black women instead of taking their work and labor for granted</w:t>
      </w:r>
    </w:p>
    <w:p w14:paraId="00000038" w14:textId="77777777" w:rsidR="00902E8E" w:rsidRDefault="00A67FD6" w:rsidP="00A67FD6">
      <w:pPr>
        <w:ind w:left="1440" w:hanging="1440"/>
        <w:rPr>
          <w:rFonts w:ascii="Times New Roman" w:eastAsia="Times New Roman" w:hAnsi="Times New Roman" w:cs="Times New Roman"/>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#CiteASista</w:t>
      </w:r>
    </w:p>
    <w:p w14:paraId="00000039" w14:textId="77777777" w:rsidR="00902E8E" w:rsidRDefault="00902E8E" w:rsidP="00A67FD6">
      <w:pPr>
        <w:ind w:left="1440" w:hanging="1440"/>
        <w:rPr>
          <w:rFonts w:ascii="Times New Roman" w:eastAsia="Times New Roman" w:hAnsi="Times New Roman" w:cs="Times New Roman"/>
          <w:b/>
          <w:highlight w:val="yellow"/>
        </w:rPr>
      </w:pPr>
    </w:p>
    <w:p w14:paraId="0000003A" w14:textId="77777777" w:rsidR="00902E8E" w:rsidRDefault="00A67FD6" w:rsidP="00A67FD6">
      <w:pPr>
        <w:ind w:left="1440" w:hanging="1440"/>
        <w:rPr>
          <w:rFonts w:ascii="Times New Roman" w:eastAsia="Times New Roman" w:hAnsi="Times New Roman" w:cs="Times New Roman"/>
          <w:b/>
          <w:highlight w:val="yellow"/>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rPr>
        <w:t>A spectrum of community participation in research methods, from minimal to equal partnership</w:t>
      </w:r>
    </w:p>
    <w:p w14:paraId="0000003B" w14:textId="77777777" w:rsidR="00902E8E" w:rsidRDefault="00A67FD6" w:rsidP="00A67FD6">
      <w:pPr>
        <w:ind w:left="1440" w:hanging="1440"/>
        <w:rPr>
          <w:rFonts w:ascii="Times New Roman" w:eastAsia="Times New Roman" w:hAnsi="Times New Roman" w:cs="Times New Roman"/>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Community engaged research (CEnR)</w:t>
      </w:r>
    </w:p>
    <w:p w14:paraId="0000003C" w14:textId="77777777" w:rsidR="00902E8E" w:rsidRDefault="00902E8E" w:rsidP="00A67FD6">
      <w:pPr>
        <w:ind w:left="1440" w:hanging="1440"/>
        <w:rPr>
          <w:rFonts w:ascii="Times New Roman" w:eastAsia="Times New Roman" w:hAnsi="Times New Roman" w:cs="Times New Roman"/>
          <w:i/>
          <w:highlight w:val="yellow"/>
        </w:rPr>
      </w:pPr>
    </w:p>
    <w:p w14:paraId="0000003D" w14:textId="77777777" w:rsidR="00902E8E" w:rsidRDefault="00A67FD6" w:rsidP="00A67FD6">
      <w:pPr>
        <w:widowControl w:val="0"/>
        <w:spacing w:line="264" w:lineRule="auto"/>
        <w:ind w:left="1440" w:hanging="1440"/>
        <w:rPr>
          <w:rFonts w:ascii="Times New Roman" w:eastAsia="Times New Roman" w:hAnsi="Times New Roman" w:cs="Times New Roman"/>
          <w:b/>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color w:val="221E1F"/>
        </w:rPr>
        <w:t xml:space="preserve">Peer- review process </w:t>
      </w:r>
    </w:p>
    <w:p w14:paraId="0000003E" w14:textId="77777777" w:rsidR="00902E8E" w:rsidRDefault="00A67FD6" w:rsidP="00A67FD6">
      <w:pPr>
        <w:widowControl w:val="0"/>
        <w:spacing w:line="264" w:lineRule="auto"/>
        <w:ind w:left="1440" w:hanging="1440"/>
        <w:rPr>
          <w:rFonts w:ascii="Times New Roman" w:eastAsia="Times New Roman" w:hAnsi="Times New Roman" w:cs="Times New Roman"/>
        </w:rPr>
      </w:pPr>
      <w:r>
        <w:rPr>
          <w:rFonts w:ascii="Times New Roman" w:eastAsia="Times New Roman" w:hAnsi="Times New Roman" w:cs="Times New Roman"/>
          <w:b/>
        </w:rPr>
        <w:t xml:space="preserve">Answer: </w:t>
      </w:r>
      <w:r>
        <w:rPr>
          <w:rFonts w:ascii="Times New Roman" w:eastAsia="Times New Roman" w:hAnsi="Times New Roman" w:cs="Times New Roman"/>
          <w:b/>
        </w:rPr>
        <w:tab/>
      </w:r>
      <w:r>
        <w:rPr>
          <w:rFonts w:ascii="Times New Roman" w:eastAsia="Times New Roman" w:hAnsi="Times New Roman" w:cs="Times New Roman"/>
        </w:rPr>
        <w:t>The process of having a draft version of a researcher's academic article reviewed by experts in the same field</w:t>
      </w:r>
    </w:p>
    <w:p w14:paraId="0000003F" w14:textId="77777777" w:rsidR="00902E8E" w:rsidRDefault="00902E8E" w:rsidP="00A67FD6">
      <w:pPr>
        <w:widowControl w:val="0"/>
        <w:spacing w:line="264" w:lineRule="auto"/>
        <w:ind w:left="1440" w:hanging="1440"/>
        <w:rPr>
          <w:rFonts w:ascii="Times New Roman" w:eastAsia="Times New Roman" w:hAnsi="Times New Roman" w:cs="Times New Roman"/>
          <w:highlight w:val="yellow"/>
        </w:rPr>
      </w:pPr>
    </w:p>
    <w:p w14:paraId="00000040" w14:textId="35DF68B9" w:rsidR="00902E8E" w:rsidRDefault="00A67FD6" w:rsidP="00A67FD6">
      <w:pPr>
        <w:widowControl w:val="0"/>
        <w:spacing w:line="264" w:lineRule="auto"/>
        <w:ind w:left="1440" w:hanging="1440"/>
        <w:rPr>
          <w:rFonts w:ascii="Times New Roman" w:eastAsia="Times New Roman" w:hAnsi="Times New Roman" w:cs="Times New Roman"/>
          <w:b/>
        </w:rPr>
      </w:pPr>
      <w:r>
        <w:rPr>
          <w:rFonts w:ascii="Times New Roman" w:eastAsia="Times New Roman" w:hAnsi="Times New Roman" w:cs="Times New Roman"/>
          <w:b/>
        </w:rPr>
        <w:t xml:space="preserve">Question: </w:t>
      </w:r>
      <w:r>
        <w:rPr>
          <w:rFonts w:ascii="Times New Roman" w:eastAsia="Times New Roman" w:hAnsi="Times New Roman" w:cs="Times New Roman"/>
          <w:b/>
        </w:rPr>
        <w:tab/>
      </w:r>
      <w:r>
        <w:rPr>
          <w:rFonts w:ascii="Times New Roman" w:eastAsia="Times New Roman" w:hAnsi="Times New Roman" w:cs="Times New Roman"/>
          <w:color w:val="221E1F"/>
        </w:rPr>
        <w:t>Even the Rat was Whit</w:t>
      </w:r>
      <w:r>
        <w:rPr>
          <w:rFonts w:ascii="Times New Roman" w:eastAsia="Times New Roman" w:hAnsi="Times New Roman" w:cs="Times New Roman"/>
          <w:color w:val="221E1F"/>
        </w:rPr>
        <w:t>e</w:t>
      </w:r>
    </w:p>
    <w:p w14:paraId="00000041" w14:textId="77777777" w:rsidR="00902E8E" w:rsidRDefault="00A67FD6" w:rsidP="00A67FD6">
      <w:pPr>
        <w:widowControl w:val="0"/>
        <w:spacing w:line="264" w:lineRule="auto"/>
        <w:ind w:left="1440" w:hanging="1440"/>
        <w:rPr>
          <w:rFonts w:ascii="Times New Roman" w:eastAsia="Times New Roman" w:hAnsi="Times New Roman" w:cs="Times New Roman"/>
        </w:rPr>
      </w:pPr>
      <w:r>
        <w:rPr>
          <w:rFonts w:ascii="Times New Roman" w:eastAsia="Times New Roman" w:hAnsi="Times New Roman" w:cs="Times New Roman"/>
          <w:b/>
        </w:rPr>
        <w:lastRenderedPageBreak/>
        <w:t xml:space="preserve">Answer:  </w:t>
      </w:r>
      <w:r>
        <w:rPr>
          <w:rFonts w:ascii="Times New Roman" w:eastAsia="Times New Roman" w:hAnsi="Times New Roman" w:cs="Times New Roman"/>
        </w:rPr>
        <w:t>The first book to concretely and systematically outline the biases in psychological research related to Black people.</w:t>
      </w:r>
    </w:p>
    <w:p w14:paraId="00000042" w14:textId="77777777" w:rsidR="00902E8E" w:rsidRDefault="00902E8E" w:rsidP="00A67FD6">
      <w:pPr>
        <w:widowControl w:val="0"/>
        <w:spacing w:line="264" w:lineRule="auto"/>
        <w:ind w:left="1440" w:hanging="1440"/>
        <w:rPr>
          <w:rFonts w:ascii="Times New Roman" w:eastAsia="Times New Roman" w:hAnsi="Times New Roman" w:cs="Times New Roman"/>
          <w:b/>
          <w:highlight w:val="yellow"/>
        </w:rPr>
      </w:pPr>
    </w:p>
    <w:p w14:paraId="00000043" w14:textId="77777777" w:rsidR="00902E8E" w:rsidRDefault="00902E8E">
      <w:pPr>
        <w:ind w:left="1440"/>
        <w:rPr>
          <w:rFonts w:ascii="Times New Roman" w:eastAsia="Times New Roman" w:hAnsi="Times New Roman" w:cs="Times New Roman"/>
          <w:color w:val="221E1F"/>
          <w:highlight w:val="yellow"/>
        </w:rPr>
      </w:pPr>
    </w:p>
    <w:p w14:paraId="00000044" w14:textId="77777777" w:rsidR="00902E8E" w:rsidRDefault="00902E8E">
      <w:pPr>
        <w:ind w:left="1440"/>
        <w:rPr>
          <w:rFonts w:ascii="Times New Roman" w:eastAsia="Times New Roman" w:hAnsi="Times New Roman" w:cs="Times New Roman"/>
          <w:color w:val="221E1F"/>
          <w:highlight w:val="yellow"/>
        </w:rPr>
      </w:pPr>
    </w:p>
    <w:p w14:paraId="00000045" w14:textId="77777777" w:rsidR="00902E8E" w:rsidRDefault="00902E8E">
      <w:pPr>
        <w:widowControl w:val="0"/>
        <w:spacing w:line="264" w:lineRule="auto"/>
        <w:rPr>
          <w:rFonts w:ascii="Times New Roman" w:eastAsia="Times New Roman" w:hAnsi="Times New Roman" w:cs="Times New Roman"/>
          <w:b/>
        </w:rPr>
      </w:pPr>
    </w:p>
    <w:p w14:paraId="00000046" w14:textId="77777777" w:rsidR="00902E8E" w:rsidRDefault="00902E8E">
      <w:pPr>
        <w:widowControl w:val="0"/>
        <w:spacing w:line="276" w:lineRule="auto"/>
        <w:ind w:left="540" w:hanging="260"/>
        <w:jc w:val="both"/>
        <w:rPr>
          <w:rFonts w:ascii="Times New Roman" w:eastAsia="Times New Roman" w:hAnsi="Times New Roman" w:cs="Times New Roman"/>
          <w:b/>
          <w:color w:val="221E1F"/>
          <w:highlight w:val="yellow"/>
        </w:rPr>
      </w:pPr>
    </w:p>
    <w:p w14:paraId="00000047" w14:textId="77777777" w:rsidR="00902E8E" w:rsidRDefault="00902E8E">
      <w:pPr>
        <w:widowControl w:val="0"/>
        <w:spacing w:line="276" w:lineRule="auto"/>
        <w:rPr>
          <w:rFonts w:ascii="Times New Roman" w:eastAsia="Times New Roman" w:hAnsi="Times New Roman" w:cs="Times New Roman"/>
          <w:b/>
          <w:color w:val="221E1F"/>
          <w:highlight w:val="yellow"/>
        </w:rPr>
      </w:pPr>
    </w:p>
    <w:p w14:paraId="00000048" w14:textId="77777777" w:rsidR="00902E8E" w:rsidRDefault="00902E8E">
      <w:pPr>
        <w:widowControl w:val="0"/>
        <w:spacing w:line="276" w:lineRule="auto"/>
        <w:ind w:left="280"/>
        <w:jc w:val="both"/>
        <w:rPr>
          <w:rFonts w:ascii="Times New Roman" w:eastAsia="Times New Roman" w:hAnsi="Times New Roman" w:cs="Times New Roman"/>
          <w:b/>
          <w:highlight w:val="yellow"/>
        </w:rPr>
      </w:pPr>
    </w:p>
    <w:p w14:paraId="00000049" w14:textId="77777777" w:rsidR="00902E8E" w:rsidRDefault="00902E8E">
      <w:pPr>
        <w:widowControl w:val="0"/>
        <w:spacing w:line="276" w:lineRule="auto"/>
        <w:jc w:val="both"/>
        <w:rPr>
          <w:rFonts w:ascii="Times New Roman" w:eastAsia="Times New Roman" w:hAnsi="Times New Roman" w:cs="Times New Roman"/>
          <w:b/>
          <w:highlight w:val="yellow"/>
        </w:rPr>
      </w:pPr>
    </w:p>
    <w:p w14:paraId="0000004A" w14:textId="77777777" w:rsidR="00902E8E" w:rsidRDefault="00902E8E">
      <w:pPr>
        <w:widowControl w:val="0"/>
        <w:spacing w:line="264" w:lineRule="auto"/>
        <w:rPr>
          <w:rFonts w:ascii="Times New Roman" w:eastAsia="Times New Roman" w:hAnsi="Times New Roman" w:cs="Times New Roman"/>
          <w:b/>
          <w:highlight w:val="yellow"/>
        </w:rPr>
      </w:pPr>
    </w:p>
    <w:sectPr w:rsidR="00902E8E">
      <w:footerReference w:type="default" r:id="rId7"/>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29063A" w14:textId="77777777" w:rsidR="006B1D37" w:rsidRDefault="006B1D37" w:rsidP="006B1D37">
      <w:r>
        <w:separator/>
      </w:r>
    </w:p>
  </w:endnote>
  <w:endnote w:type="continuationSeparator" w:id="0">
    <w:p w14:paraId="0838CFEF" w14:textId="77777777" w:rsidR="006B1D37" w:rsidRDefault="006B1D37" w:rsidP="006B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AFE47934-1F93-470A-B7E8-C922FB5DD43C}"/>
    <w:embedItalic r:id="rId2" w:fontKey="{2F35FDAD-BBA5-44C2-B582-F87862D7934B}"/>
  </w:font>
  <w:font w:name="Aptos Display">
    <w:charset w:val="00"/>
    <w:family w:val="swiss"/>
    <w:pitch w:val="variable"/>
    <w:sig w:usb0="20000287" w:usb1="00000003" w:usb2="00000000" w:usb3="00000000" w:csb0="0000019F" w:csb1="00000000"/>
    <w:embedRegular r:id="rId3" w:fontKey="{977FD40D-5AC9-4791-98A8-FE39E2694963}"/>
  </w:font>
  <w:font w:name="Times New Roman">
    <w:panose1 w:val="02020603050405020304"/>
    <w:charset w:val="00"/>
    <w:family w:val="roman"/>
    <w:pitch w:val="variable"/>
    <w:sig w:usb0="E0002EFF" w:usb1="C000785B" w:usb2="00000009" w:usb3="00000000" w:csb0="000001FF" w:csb1="00000000"/>
  </w:font>
  <w:font w:name="Helvetica Neue">
    <w:panose1 w:val="00000000000000000000"/>
    <w:charset w:val="00"/>
    <w:family w:val="roman"/>
    <w:notTrueType/>
    <w:pitch w:val="default"/>
  </w:font>
  <w:font w:name="Aveni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94B4D" w14:textId="075EA3AA" w:rsidR="006B1D37" w:rsidRPr="006B1D37" w:rsidRDefault="006B1D37" w:rsidP="006B1D37">
    <w:pPr>
      <w:pStyle w:val="Footer"/>
      <w:jc w:val="center"/>
      <w:rPr>
        <w:rFonts w:ascii="Times New Roman" w:hAnsi="Times New Roman" w:cs="Times New Roman"/>
        <w:sz w:val="20"/>
        <w:szCs w:val="20"/>
      </w:rPr>
    </w:pPr>
    <w:r w:rsidRPr="006B1D37">
      <w:rPr>
        <w:rFonts w:ascii="Times New Roman" w:hAnsi="Times New Roman" w:cs="Times New Roman"/>
        <w:sz w:val="20"/>
        <w:szCs w:val="20"/>
      </w:rPr>
      <w:t>Copyright © 2024 by The Rowman &amp; Littlefield Publishing Group.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24F47" w14:textId="77777777" w:rsidR="006B1D37" w:rsidRDefault="006B1D37" w:rsidP="006B1D37">
      <w:r>
        <w:separator/>
      </w:r>
    </w:p>
  </w:footnote>
  <w:footnote w:type="continuationSeparator" w:id="0">
    <w:p w14:paraId="451305FD" w14:textId="77777777" w:rsidR="006B1D37" w:rsidRDefault="006B1D37" w:rsidP="006B1D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E8E"/>
    <w:rsid w:val="005663EF"/>
    <w:rsid w:val="006B1D37"/>
    <w:rsid w:val="00902E8E"/>
    <w:rsid w:val="00A67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EC08F"/>
  <w15:docId w15:val="{C003DED9-101E-4210-830D-B33FF79C6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BD3"/>
  </w:style>
  <w:style w:type="paragraph" w:styleId="Heading1">
    <w:name w:val="heading 1"/>
    <w:basedOn w:val="Normal"/>
    <w:next w:val="Normal"/>
    <w:link w:val="Heading1Char"/>
    <w:uiPriority w:val="9"/>
    <w:qFormat/>
    <w:rsid w:val="00714B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4B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4B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4B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4B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BD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BD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BD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BD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14BD3"/>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14B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4B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4B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4B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4B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B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B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B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BD3"/>
    <w:rPr>
      <w:rFonts w:eastAsiaTheme="majorEastAsia" w:cstheme="majorBidi"/>
      <w:color w:val="272727" w:themeColor="text1" w:themeTint="D8"/>
    </w:rPr>
  </w:style>
  <w:style w:type="character" w:customStyle="1" w:styleId="TitleChar">
    <w:name w:val="Title Char"/>
    <w:basedOn w:val="DefaultParagraphFont"/>
    <w:link w:val="Title"/>
    <w:uiPriority w:val="10"/>
    <w:rsid w:val="00714B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spacing w:after="160"/>
    </w:pPr>
    <w:rPr>
      <w:color w:val="595959"/>
      <w:sz w:val="28"/>
      <w:szCs w:val="28"/>
    </w:rPr>
  </w:style>
  <w:style w:type="character" w:customStyle="1" w:styleId="SubtitleChar">
    <w:name w:val="Subtitle Char"/>
    <w:basedOn w:val="DefaultParagraphFont"/>
    <w:link w:val="Subtitle"/>
    <w:uiPriority w:val="11"/>
    <w:rsid w:val="00714B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B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14BD3"/>
    <w:rPr>
      <w:i/>
      <w:iCs/>
      <w:color w:val="404040" w:themeColor="text1" w:themeTint="BF"/>
    </w:rPr>
  </w:style>
  <w:style w:type="paragraph" w:styleId="ListParagraph">
    <w:name w:val="List Paragraph"/>
    <w:basedOn w:val="Normal"/>
    <w:uiPriority w:val="34"/>
    <w:qFormat/>
    <w:rsid w:val="00714BD3"/>
    <w:pPr>
      <w:ind w:left="720"/>
      <w:contextualSpacing/>
    </w:pPr>
  </w:style>
  <w:style w:type="character" w:styleId="IntenseEmphasis">
    <w:name w:val="Intense Emphasis"/>
    <w:basedOn w:val="DefaultParagraphFont"/>
    <w:uiPriority w:val="21"/>
    <w:qFormat/>
    <w:rsid w:val="00714BD3"/>
    <w:rPr>
      <w:i/>
      <w:iCs/>
      <w:color w:val="0F4761" w:themeColor="accent1" w:themeShade="BF"/>
    </w:rPr>
  </w:style>
  <w:style w:type="paragraph" w:styleId="IntenseQuote">
    <w:name w:val="Intense Quote"/>
    <w:basedOn w:val="Normal"/>
    <w:next w:val="Normal"/>
    <w:link w:val="IntenseQuoteChar"/>
    <w:uiPriority w:val="30"/>
    <w:qFormat/>
    <w:rsid w:val="00714B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BD3"/>
    <w:rPr>
      <w:i/>
      <w:iCs/>
      <w:color w:val="0F4761" w:themeColor="accent1" w:themeShade="BF"/>
    </w:rPr>
  </w:style>
  <w:style w:type="character" w:styleId="IntenseReference">
    <w:name w:val="Intense Reference"/>
    <w:basedOn w:val="DefaultParagraphFont"/>
    <w:uiPriority w:val="32"/>
    <w:qFormat/>
    <w:rsid w:val="00714BD3"/>
    <w:rPr>
      <w:b/>
      <w:bCs/>
      <w:smallCaps/>
      <w:color w:val="0F4761" w:themeColor="accent1" w:themeShade="BF"/>
      <w:spacing w:val="5"/>
    </w:rPr>
  </w:style>
  <w:style w:type="paragraph" w:customStyle="1" w:styleId="Default">
    <w:name w:val="Default"/>
    <w:rsid w:val="00714BD3"/>
    <w:pPr>
      <w:autoSpaceDE w:val="0"/>
      <w:autoSpaceDN w:val="0"/>
      <w:adjustRightInd w:val="0"/>
    </w:pPr>
    <w:rPr>
      <w:rFonts w:ascii="Helvetica Neue" w:hAnsi="Helvetica Neue" w:cs="Helvetica Neue"/>
      <w:color w:val="000000"/>
    </w:rPr>
  </w:style>
  <w:style w:type="paragraph" w:customStyle="1" w:styleId="Pa41">
    <w:name w:val="Pa41"/>
    <w:basedOn w:val="Default"/>
    <w:next w:val="Default"/>
    <w:uiPriority w:val="99"/>
    <w:rsid w:val="00714BD3"/>
    <w:pPr>
      <w:spacing w:line="201" w:lineRule="atLeast"/>
    </w:pPr>
    <w:rPr>
      <w:rFonts w:cstheme="minorBidi"/>
      <w:color w:val="auto"/>
    </w:rPr>
  </w:style>
  <w:style w:type="paragraph" w:customStyle="1" w:styleId="Pa43">
    <w:name w:val="Pa43"/>
    <w:basedOn w:val="Default"/>
    <w:next w:val="Default"/>
    <w:uiPriority w:val="99"/>
    <w:rsid w:val="00714BD3"/>
    <w:pPr>
      <w:spacing w:line="191" w:lineRule="atLeast"/>
    </w:pPr>
    <w:rPr>
      <w:rFonts w:cstheme="minorBidi"/>
      <w:color w:val="auto"/>
    </w:rPr>
  </w:style>
  <w:style w:type="paragraph" w:customStyle="1" w:styleId="Pa42">
    <w:name w:val="Pa42"/>
    <w:basedOn w:val="Default"/>
    <w:next w:val="Default"/>
    <w:uiPriority w:val="99"/>
    <w:rsid w:val="00714BD3"/>
    <w:pPr>
      <w:spacing w:line="191" w:lineRule="atLeast"/>
    </w:pPr>
    <w:rPr>
      <w:rFonts w:cstheme="minorBidi"/>
      <w:color w:val="auto"/>
    </w:rPr>
  </w:style>
  <w:style w:type="paragraph" w:customStyle="1" w:styleId="Pa40">
    <w:name w:val="Pa40"/>
    <w:basedOn w:val="Default"/>
    <w:next w:val="Default"/>
    <w:uiPriority w:val="99"/>
    <w:rsid w:val="00714BD3"/>
    <w:pPr>
      <w:spacing w:line="201" w:lineRule="atLeast"/>
    </w:pPr>
    <w:rPr>
      <w:rFonts w:cstheme="minorBidi"/>
      <w:color w:val="auto"/>
    </w:rPr>
  </w:style>
  <w:style w:type="paragraph" w:customStyle="1" w:styleId="Pa13">
    <w:name w:val="Pa13"/>
    <w:basedOn w:val="Default"/>
    <w:next w:val="Default"/>
    <w:uiPriority w:val="99"/>
    <w:rsid w:val="00714BD3"/>
    <w:pPr>
      <w:spacing w:line="201" w:lineRule="atLeast"/>
    </w:pPr>
    <w:rPr>
      <w:rFonts w:cstheme="minorBidi"/>
      <w:color w:val="auto"/>
    </w:rPr>
  </w:style>
  <w:style w:type="paragraph" w:customStyle="1" w:styleId="Pa49">
    <w:name w:val="Pa49"/>
    <w:basedOn w:val="Default"/>
    <w:next w:val="Default"/>
    <w:uiPriority w:val="99"/>
    <w:rsid w:val="00714BD3"/>
    <w:pPr>
      <w:spacing w:line="241" w:lineRule="atLeast"/>
    </w:pPr>
    <w:rPr>
      <w:rFonts w:cstheme="minorBidi"/>
      <w:color w:val="auto"/>
    </w:rPr>
  </w:style>
  <w:style w:type="paragraph" w:customStyle="1" w:styleId="Pa51">
    <w:name w:val="Pa51"/>
    <w:basedOn w:val="Default"/>
    <w:next w:val="Default"/>
    <w:uiPriority w:val="99"/>
    <w:rsid w:val="00714BD3"/>
    <w:pPr>
      <w:spacing w:line="201" w:lineRule="atLeast"/>
    </w:pPr>
    <w:rPr>
      <w:rFonts w:cstheme="minorBidi"/>
      <w:color w:val="auto"/>
    </w:rPr>
  </w:style>
  <w:style w:type="paragraph" w:customStyle="1" w:styleId="Pa23">
    <w:name w:val="Pa23"/>
    <w:basedOn w:val="Default"/>
    <w:next w:val="Default"/>
    <w:uiPriority w:val="99"/>
    <w:rsid w:val="00714BD3"/>
    <w:pPr>
      <w:spacing w:line="241" w:lineRule="atLeast"/>
    </w:pPr>
    <w:rPr>
      <w:rFonts w:cstheme="minorBidi"/>
      <w:color w:val="auto"/>
    </w:rPr>
  </w:style>
  <w:style w:type="paragraph" w:customStyle="1" w:styleId="Pa55">
    <w:name w:val="Pa55"/>
    <w:basedOn w:val="Default"/>
    <w:next w:val="Default"/>
    <w:uiPriority w:val="99"/>
    <w:rsid w:val="00714BD3"/>
    <w:pPr>
      <w:spacing w:line="201" w:lineRule="atLeast"/>
    </w:pPr>
    <w:rPr>
      <w:rFonts w:cstheme="minorBidi"/>
      <w:color w:val="auto"/>
    </w:rPr>
  </w:style>
  <w:style w:type="paragraph" w:customStyle="1" w:styleId="Pa56">
    <w:name w:val="Pa56"/>
    <w:basedOn w:val="Default"/>
    <w:next w:val="Default"/>
    <w:uiPriority w:val="99"/>
    <w:rsid w:val="00714BD3"/>
    <w:pPr>
      <w:spacing w:line="201" w:lineRule="atLeast"/>
    </w:pPr>
    <w:rPr>
      <w:rFonts w:cstheme="minorBidi"/>
      <w:color w:val="auto"/>
    </w:rPr>
  </w:style>
  <w:style w:type="paragraph" w:customStyle="1" w:styleId="Pa31">
    <w:name w:val="Pa31"/>
    <w:basedOn w:val="Default"/>
    <w:next w:val="Default"/>
    <w:uiPriority w:val="99"/>
    <w:rsid w:val="00714BD3"/>
    <w:pPr>
      <w:spacing w:line="201" w:lineRule="atLeast"/>
    </w:pPr>
    <w:rPr>
      <w:rFonts w:cstheme="minorBidi"/>
      <w:color w:val="auto"/>
    </w:rPr>
  </w:style>
  <w:style w:type="paragraph" w:customStyle="1" w:styleId="Pa17">
    <w:name w:val="Pa17"/>
    <w:basedOn w:val="Default"/>
    <w:next w:val="Default"/>
    <w:uiPriority w:val="99"/>
    <w:rsid w:val="00C54FDA"/>
    <w:pPr>
      <w:spacing w:line="191" w:lineRule="atLeast"/>
    </w:pPr>
    <w:rPr>
      <w:rFonts w:cstheme="minorBidi"/>
      <w:color w:val="auto"/>
    </w:rPr>
  </w:style>
  <w:style w:type="paragraph" w:customStyle="1" w:styleId="Pa18">
    <w:name w:val="Pa18"/>
    <w:basedOn w:val="Default"/>
    <w:next w:val="Default"/>
    <w:uiPriority w:val="99"/>
    <w:rsid w:val="00C54FDA"/>
    <w:pPr>
      <w:spacing w:line="181" w:lineRule="atLeast"/>
    </w:pPr>
    <w:rPr>
      <w:rFonts w:cstheme="minorBidi"/>
      <w:color w:val="auto"/>
    </w:rPr>
  </w:style>
  <w:style w:type="paragraph" w:customStyle="1" w:styleId="Pa19">
    <w:name w:val="Pa19"/>
    <w:basedOn w:val="Default"/>
    <w:next w:val="Default"/>
    <w:uiPriority w:val="99"/>
    <w:rsid w:val="00C54FDA"/>
    <w:pPr>
      <w:spacing w:line="171" w:lineRule="atLeast"/>
    </w:pPr>
    <w:rPr>
      <w:rFonts w:cstheme="minorBidi"/>
      <w:color w:val="auto"/>
    </w:rPr>
  </w:style>
  <w:style w:type="paragraph" w:styleId="Header">
    <w:name w:val="header"/>
    <w:basedOn w:val="Normal"/>
    <w:link w:val="HeaderChar"/>
    <w:uiPriority w:val="99"/>
    <w:unhideWhenUsed/>
    <w:rsid w:val="006B1D37"/>
    <w:pPr>
      <w:tabs>
        <w:tab w:val="center" w:pos="4680"/>
        <w:tab w:val="right" w:pos="9360"/>
      </w:tabs>
    </w:pPr>
  </w:style>
  <w:style w:type="character" w:customStyle="1" w:styleId="HeaderChar">
    <w:name w:val="Header Char"/>
    <w:basedOn w:val="DefaultParagraphFont"/>
    <w:link w:val="Header"/>
    <w:uiPriority w:val="99"/>
    <w:rsid w:val="006B1D37"/>
  </w:style>
  <w:style w:type="paragraph" w:styleId="Footer">
    <w:name w:val="footer"/>
    <w:basedOn w:val="Normal"/>
    <w:link w:val="FooterChar"/>
    <w:uiPriority w:val="99"/>
    <w:unhideWhenUsed/>
    <w:rsid w:val="006B1D37"/>
    <w:pPr>
      <w:tabs>
        <w:tab w:val="center" w:pos="4680"/>
        <w:tab w:val="right" w:pos="9360"/>
      </w:tabs>
    </w:pPr>
  </w:style>
  <w:style w:type="character" w:customStyle="1" w:styleId="FooterChar">
    <w:name w:val="Footer Char"/>
    <w:basedOn w:val="DefaultParagraphFont"/>
    <w:link w:val="Footer"/>
    <w:uiPriority w:val="99"/>
    <w:rsid w:val="006B1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ljLhcO1p6tDEExwAJCDhT6bzHQ==">CgMxLjA4AHIhMWF0UVF1UUdIRkdRWXUzd2ZrMFFtS2FnOVI0QXJBMkcz</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54E48620423C44EB33820F35313662D" ma:contentTypeVersion="4" ma:contentTypeDescription="Create a new document." ma:contentTypeScope="" ma:versionID="a706670bdc0a6bc0167d319178bb0e0c">
  <xsd:schema xmlns:xsd="http://www.w3.org/2001/XMLSchema" xmlns:xs="http://www.w3.org/2001/XMLSchema" xmlns:p="http://schemas.microsoft.com/office/2006/metadata/properties" xmlns:ns2="c534d75f-2f5b-43d6-abf2-bd3a01fd9332" targetNamespace="http://schemas.microsoft.com/office/2006/metadata/properties" ma:root="true" ma:fieldsID="ebfd96395a67466d5218dd460a0a7484" ns2:_="">
    <xsd:import namespace="c534d75f-2f5b-43d6-abf2-bd3a01fd93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4d75f-2f5b-43d6-abf2-bd3a01fd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07E81AA-2CD9-4CD9-99FB-F24D26029D1E}"/>
</file>

<file path=customXml/itemProps3.xml><?xml version="1.0" encoding="utf-8"?>
<ds:datastoreItem xmlns:ds="http://schemas.openxmlformats.org/officeDocument/2006/customXml" ds:itemID="{50CE5891-9CAF-4A58-B791-6162F5B8A1E3}"/>
</file>

<file path=customXml/itemProps4.xml><?xml version="1.0" encoding="utf-8"?>
<ds:datastoreItem xmlns:ds="http://schemas.openxmlformats.org/officeDocument/2006/customXml" ds:itemID="{E6014BAC-1DE7-47ED-BB64-CDD5598B4B6F}"/>
</file>

<file path=docProps/app.xml><?xml version="1.0" encoding="utf-8"?>
<Properties xmlns="http://schemas.openxmlformats.org/officeDocument/2006/extended-properties" xmlns:vt="http://schemas.openxmlformats.org/officeDocument/2006/docPropsVTypes">
  <Template>Normal</Template>
  <TotalTime>2</TotalTime>
  <Pages>3</Pages>
  <Words>667</Words>
  <Characters>3804</Characters>
  <Application>Microsoft Office Word</Application>
  <DocSecurity>0</DocSecurity>
  <Lines>31</Lines>
  <Paragraphs>8</Paragraphs>
  <ScaleCrop>false</ScaleCrop>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Dionne Stephens</dc:creator>
  <cp:lastModifiedBy>Sarah Rinehart</cp:lastModifiedBy>
  <cp:revision>3</cp:revision>
  <dcterms:created xsi:type="dcterms:W3CDTF">2024-05-01T23:23:00Z</dcterms:created>
  <dcterms:modified xsi:type="dcterms:W3CDTF">2024-09-10T14:55:00Z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0x010100254E48620423C44EB33820F35313662D</vt:lpwstr>
  </property>
</Properties>
</file>